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left"/>
        <w:rPr>
          <w:sz w:val="30"/>
          <w:szCs w:val="30"/>
        </w:rPr>
      </w:pPr>
      <w:r>
        <w:rPr>
          <w:rFonts w:hint="eastAsia"/>
          <w:b/>
          <w:sz w:val="24"/>
        </w:rPr>
        <w:t xml:space="preserve">附表三                       </w:t>
      </w: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3年拟推荐结构优质工程分布情况汇总表</w:t>
      </w:r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30"/>
          <w:szCs w:val="30"/>
        </w:rPr>
        <w:t>（含</w:t>
      </w:r>
      <w:r>
        <w:rPr>
          <w:rFonts w:hint="eastAsia"/>
          <w:sz w:val="30"/>
          <w:szCs w:val="30"/>
          <w:lang w:val="en-US" w:eastAsia="zh-CN"/>
        </w:rPr>
        <w:t>涉</w:t>
      </w:r>
      <w:r>
        <w:rPr>
          <w:rFonts w:hint="eastAsia"/>
          <w:sz w:val="30"/>
          <w:szCs w:val="30"/>
        </w:rPr>
        <w:t>密工程）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714"/>
        <w:gridCol w:w="1018"/>
        <w:gridCol w:w="1534"/>
        <w:gridCol w:w="918"/>
        <w:gridCol w:w="1383"/>
        <w:gridCol w:w="961"/>
        <w:gridCol w:w="1332"/>
        <w:gridCol w:w="1072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1" w:type="dxa"/>
            <w:vMerge w:val="restart"/>
            <w:shd w:val="clear" w:color="auto" w:fill="D8D8D8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14" w:type="dxa"/>
            <w:vMerge w:val="restart"/>
            <w:shd w:val="clear" w:color="auto" w:fill="D8D8D8"/>
            <w:vAlign w:val="center"/>
          </w:tcPr>
          <w:p>
            <w:pPr>
              <w:spacing w:line="440" w:lineRule="exact"/>
              <w:ind w:left="1" w:leftChars="-95" w:hanging="200" w:hangingChars="8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     位</w:t>
            </w:r>
          </w:p>
        </w:tc>
        <w:tc>
          <w:tcPr>
            <w:tcW w:w="4853" w:type="dxa"/>
            <w:gridSpan w:val="4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      宅</w:t>
            </w:r>
          </w:p>
        </w:tc>
        <w:tc>
          <w:tcPr>
            <w:tcW w:w="4816" w:type="dxa"/>
            <w:gridSpan w:val="4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    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91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 杯</w:t>
            </w:r>
          </w:p>
        </w:tc>
        <w:tc>
          <w:tcPr>
            <w:tcW w:w="2301" w:type="dxa"/>
            <w:gridSpan w:val="2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  <w:tc>
          <w:tcPr>
            <w:tcW w:w="2293" w:type="dxa"/>
            <w:gridSpan w:val="2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vMerge w:val="continue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534" w:type="dxa"/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8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1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332" w:type="dxa"/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2" w:type="dxa"/>
            <w:shd w:val="clear" w:color="auto" w:fill="D8D8D8"/>
            <w:vAlign w:val="top"/>
          </w:tcPr>
          <w:p>
            <w:pPr>
              <w:spacing w:line="440" w:lineRule="exact"/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个数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shd w:val="clear" w:color="auto" w:fill="D8D8D8"/>
            <w:vAlign w:val="top"/>
          </w:tcPr>
          <w:p>
            <w:pPr>
              <w:spacing w:line="440" w:lineRule="exact"/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  m</w:t>
            </w:r>
            <w:r>
              <w:rPr>
                <w:rFonts w:hint="eastAsia"/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建工集团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（含城乡集团）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2417695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1083542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2543127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城建集团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（含住总集团）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26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2452939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1969367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31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3245437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1545989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中建一局集团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701951</w:t>
            </w:r>
          </w:p>
        </w:tc>
        <w:tc>
          <w:tcPr>
            <w:tcW w:w="918" w:type="dxa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178720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1557935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485945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新兴建设、新兴建筑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102547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150598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123791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中建系统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7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996419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1906225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17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2030231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1022043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中央在京企业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280843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1059305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1032153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578782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京外企业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151000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1404672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86927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市属企业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85726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313179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95288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134294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1" w:type="dxa"/>
            <w:shd w:val="clear" w:color="auto" w:fill="D8D8D8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714" w:type="dxa"/>
            <w:shd w:val="clear" w:color="auto" w:fill="D8D8D8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区属企业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595308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1588280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122754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227896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    计</w:t>
            </w: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64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7784428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93</w:t>
            </w:r>
          </w:p>
        </w:tc>
        <w:tc>
          <w:tcPr>
            <w:tcW w:w="138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9653888</w:t>
            </w:r>
          </w:p>
        </w:tc>
        <w:tc>
          <w:tcPr>
            <w:tcW w:w="96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95</w:t>
            </w:r>
          </w:p>
        </w:tc>
        <w:tc>
          <w:tcPr>
            <w:tcW w:w="13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10837643</w:t>
            </w:r>
          </w:p>
        </w:tc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69</w:t>
            </w:r>
          </w:p>
        </w:tc>
        <w:tc>
          <w:tcPr>
            <w:tcW w:w="1451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4233678</w:t>
            </w:r>
          </w:p>
        </w:tc>
      </w:tr>
    </w:tbl>
    <w:p>
      <w:pPr>
        <w:jc w:val="left"/>
        <w:rPr>
          <w:b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1EF3"/>
    <w:rsid w:val="3E2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2024-10-10T12:37:00Z</dcterms:created>
  <dc:creator>sqhl18</dc:creator>
  <cp:lastModifiedBy>sqhl18</cp:lastModifiedBy>
  <dcterms:modified xsi:type="dcterms:W3CDTF">2024-10-10T12:37:46Z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